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bookmarkStart w:colFirst="0" w:colLast="0" w:name="bookmark=id.gjdgxs" w:id="0"/>
    <w:bookmarkEnd w:id="0"/>
    <w:p w:rsidR="00000000" w:rsidDel="00000000" w:rsidP="00000000" w:rsidRDefault="00000000" w:rsidRPr="00000000" w14:paraId="00000001">
      <w:pPr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Call-Off Schedule 4 (Call Off Tender) </w:t>
      </w:r>
    </w:p>
    <w:p w:rsidR="00000000" w:rsidDel="00000000" w:rsidP="00000000" w:rsidRDefault="00000000" w:rsidRPr="00000000" w14:paraId="00000003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Guidance for Buyers: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After a further competition, if the Supplier’s bid has additional things that you would like included in the contract, insert the Supplier’s bid here.</w:t>
      </w:r>
    </w:p>
    <w:p w:rsidR="00000000" w:rsidDel="00000000" w:rsidP="00000000" w:rsidRDefault="00000000" w:rsidRPr="00000000" w14:paraId="00000004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[Insert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Call-Off Tender Here]</w:t>
      </w:r>
    </w:p>
    <w:p w:rsidR="00000000" w:rsidDel="00000000" w:rsidP="00000000" w:rsidRDefault="00000000" w:rsidRPr="00000000" w14:paraId="00000005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tabs>
          <w:tab w:val="left" w:pos="1850"/>
        </w:tabs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ab/>
      </w:r>
    </w:p>
    <w:p w:rsidR="00000000" w:rsidDel="00000000" w:rsidP="00000000" w:rsidRDefault="00000000" w:rsidRPr="00000000" w14:paraId="0000000C">
      <w:pPr>
        <w:tabs>
          <w:tab w:val="left" w:pos="1850"/>
        </w:tabs>
        <w:rPr>
          <w:rFonts w:ascii="Arial" w:cs="Arial" w:eastAsia="Arial" w:hAnsi="Arial"/>
          <w:sz w:val="24"/>
          <w:szCs w:val="24"/>
        </w:rPr>
      </w:pPr>
      <w:bookmarkStart w:colFirst="0" w:colLast="0" w:name="_heading=h.30j0zll" w:id="1"/>
      <w:bookmarkEnd w:id="1"/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ab/>
      </w:r>
    </w:p>
    <w:sectPr>
      <w:headerReference r:id="rId7" w:type="default"/>
      <w:footerReference r:id="rId8" w:type="default"/>
      <w:pgSz w:h="16838" w:w="11906" w:orient="portrait"/>
      <w:pgMar w:bottom="1440" w:top="1440" w:left="1440" w:right="1440" w:header="706" w:footer="706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0">
    <w:pPr>
      <w:tabs>
        <w:tab w:val="center" w:pos="4513"/>
        <w:tab w:val="right" w:pos="9026"/>
      </w:tabs>
      <w:spacing w:after="0" w:lineRule="auto"/>
      <w:rPr>
        <w:color w:val="a6a6a6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1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color w:val="a6a6a6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a6a6a6"/>
        <w:sz w:val="20"/>
        <w:szCs w:val="20"/>
        <w:rtl w:val="0"/>
      </w:rPr>
      <w:t xml:space="preserve">Framework Ref: RM6187</w:t>
    </w:r>
  </w:p>
  <w:p w:rsidR="00000000" w:rsidDel="00000000" w:rsidP="00000000" w:rsidRDefault="00000000" w:rsidRPr="00000000" w14:paraId="00000012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a6a6a6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a6a6a6"/>
        <w:sz w:val="20"/>
        <w:szCs w:val="20"/>
        <w:u w:val="none"/>
        <w:shd w:fill="auto" w:val="clear"/>
        <w:vertAlign w:val="baseline"/>
        <w:rtl w:val="0"/>
      </w:rPr>
      <w:t xml:space="preserve">Project Version: v1.0</w:t>
      <w:tab/>
      <w:tab/>
      <w:tab/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a6a6a6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3">
    <w:pPr>
      <w:tabs>
        <w:tab w:val="left" w:pos="2731"/>
      </w:tabs>
      <w:spacing w:after="0" w:line="240" w:lineRule="auto"/>
      <w:jc w:val="both"/>
      <w:rPr>
        <w:rFonts w:ascii="Arial" w:cs="Arial" w:eastAsia="Arial" w:hAnsi="Arial"/>
        <w:color w:val="a6a6a6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a6a6a6"/>
        <w:sz w:val="20"/>
        <w:szCs w:val="20"/>
        <w:rtl w:val="0"/>
      </w:rPr>
      <w:t xml:space="preserve">Model Version: v3.1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D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b w:val="1"/>
        <w:sz w:val="20"/>
        <w:szCs w:val="20"/>
        <w:rtl w:val="0"/>
      </w:rPr>
      <w:t xml:space="preserve">Call-Off Schedule 4 (Call-Off Tender)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E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Crown Copyright</w:t>
    </w:r>
    <w:r w:rsidDel="00000000" w:rsidR="00000000" w:rsidRPr="00000000">
      <w:rPr>
        <w:rFonts w:ascii="Arial" w:cs="Arial" w:eastAsia="Arial" w:hAnsi="Arial"/>
        <w:sz w:val="14"/>
        <w:szCs w:val="14"/>
        <w:rtl w:val="0"/>
      </w:rPr>
      <w:t xml:space="preserve"> </w:t>
    </w: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2021</w:t>
    </w:r>
  </w:p>
  <w:p w:rsidR="00000000" w:rsidDel="00000000" w:rsidP="00000000" w:rsidRDefault="00000000" w:rsidRPr="00000000" w14:paraId="0000000F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Header">
    <w:name w:val="header"/>
    <w:basedOn w:val="Normal"/>
    <w:link w:val="Head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</w:style>
  <w:style w:type="paragraph" w:styleId="BalloonText">
    <w:name w:val="Balloon Text"/>
    <w:basedOn w:val="Normal"/>
    <w:link w:val="BalloonTextChar"/>
    <w:uiPriority w:val="99"/>
    <w:semiHidden w:val="1"/>
    <w:unhideWhenUsed w:val="1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Pr>
      <w:rFonts w:ascii="Tahoma" w:cs="Tahoma" w:hAnsi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cs="Times New Roman" w:eastAsia="Calibri" w:hAnsi="Calibri"/>
      <w:sz w:val="20"/>
      <w:szCs w:val="20"/>
      <w:lang w:eastAsia="en-GB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vAKrJq8Mp/LMMePZUrI4LOZ/umQ==">AMUW2mVHIdB5JMGrB9WomR5YWQa/WYFxEkcgxPCO8xdH69hrEyrhhlFUQRZniQxAKT8PQTI5owcgGER7ycHNkSxSyyAvQ17TGQtYcEnOfFaQS0WlEFKetPkldYUFU8EBUnft8Y5HDmQrAT5eGKMlTnfDTeZmYGDvQA==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2018-11-23T10:46:00Z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